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F8D9" w14:textId="77777777" w:rsidR="003650C2" w:rsidRDefault="0086395F" w:rsidP="008C6AD8">
      <w:pPr>
        <w:rPr>
          <w:b/>
          <w:sz w:val="32"/>
          <w:szCs w:val="32"/>
        </w:rPr>
      </w:pPr>
      <w:r w:rsidRPr="003650C2">
        <w:rPr>
          <w:b/>
          <w:sz w:val="32"/>
          <w:szCs w:val="32"/>
        </w:rPr>
        <w:t>Fluss</w:t>
      </w:r>
      <w:r w:rsidR="00247DF5" w:rsidRPr="003650C2">
        <w:rPr>
          <w:b/>
          <w:sz w:val="32"/>
          <w:szCs w:val="32"/>
        </w:rPr>
        <w:t>wanderung</w:t>
      </w:r>
      <w:r w:rsidRPr="003650C2">
        <w:rPr>
          <w:b/>
          <w:sz w:val="32"/>
          <w:szCs w:val="32"/>
        </w:rPr>
        <w:t xml:space="preserve"> </w:t>
      </w:r>
      <w:r w:rsidR="008C6AD8" w:rsidRPr="003650C2">
        <w:rPr>
          <w:b/>
          <w:sz w:val="32"/>
          <w:szCs w:val="32"/>
        </w:rPr>
        <w:t>für Familien</w:t>
      </w:r>
      <w:r w:rsidR="003650C2">
        <w:rPr>
          <w:b/>
          <w:sz w:val="32"/>
          <w:szCs w:val="32"/>
        </w:rPr>
        <w:t xml:space="preserve"> </w:t>
      </w:r>
    </w:p>
    <w:p w14:paraId="17F8589C" w14:textId="53498B2B" w:rsidR="008C6AD8" w:rsidRDefault="003650C2" w:rsidP="008C6AD8">
      <w:pPr>
        <w:rPr>
          <w:b/>
        </w:rPr>
      </w:pPr>
      <w:r w:rsidRPr="003650C2">
        <w:rPr>
          <w:b/>
        </w:rPr>
        <w:t>03.</w:t>
      </w:r>
      <w:r>
        <w:rPr>
          <w:b/>
        </w:rPr>
        <w:t xml:space="preserve">05.2024 um </w:t>
      </w:r>
      <w:r w:rsidRPr="003650C2">
        <w:rPr>
          <w:b/>
        </w:rPr>
        <w:t>15</w:t>
      </w:r>
      <w:r w:rsidR="00DD1C8B">
        <w:rPr>
          <w:b/>
        </w:rPr>
        <w:t>:</w:t>
      </w:r>
      <w:r w:rsidR="00E95F4C">
        <w:rPr>
          <w:b/>
        </w:rPr>
        <w:t>30</w:t>
      </w:r>
      <w:r w:rsidRPr="003650C2">
        <w:rPr>
          <w:b/>
        </w:rPr>
        <w:t xml:space="preserve"> Uhr in </w:t>
      </w:r>
      <w:proofErr w:type="spellStart"/>
      <w:r w:rsidRPr="003650C2">
        <w:rPr>
          <w:b/>
        </w:rPr>
        <w:t>Crossen</w:t>
      </w:r>
      <w:proofErr w:type="spellEnd"/>
    </w:p>
    <w:p w14:paraId="4359A7E0" w14:textId="77777777" w:rsidR="003650C2" w:rsidRPr="003650C2" w:rsidRDefault="003650C2" w:rsidP="008C6AD8">
      <w:pPr>
        <w:rPr>
          <w:b/>
        </w:rPr>
      </w:pPr>
    </w:p>
    <w:p w14:paraId="574E4CAF" w14:textId="77777777" w:rsidR="00DD1C8B" w:rsidRDefault="008C6AD8" w:rsidP="00DD1C8B">
      <w:pPr>
        <w:spacing w:after="0" w:line="240" w:lineRule="auto"/>
        <w:rPr>
          <w:b/>
          <w:bCs/>
          <w:color w:val="00B0F0"/>
        </w:rPr>
      </w:pPr>
      <w:r>
        <w:t xml:space="preserve">Zu </w:t>
      </w:r>
      <w:r w:rsidR="00C31F7F">
        <w:t xml:space="preserve">einer </w:t>
      </w:r>
      <w:r>
        <w:t>erlebnisreich</w:t>
      </w:r>
      <w:r w:rsidR="00C31F7F">
        <w:t>en</w:t>
      </w:r>
      <w:r>
        <w:t xml:space="preserve"> </w:t>
      </w:r>
      <w:r w:rsidR="003803DC">
        <w:t>Fluss</w:t>
      </w:r>
      <w:r w:rsidR="00247DF5">
        <w:t xml:space="preserve">wanderung </w:t>
      </w:r>
      <w:r>
        <w:t xml:space="preserve">sind Kinder </w:t>
      </w:r>
      <w:r w:rsidR="006F528F">
        <w:t>und Jugendliche sowie</w:t>
      </w:r>
      <w:r>
        <w:t xml:space="preserve"> ihre </w:t>
      </w:r>
      <w:r w:rsidR="006F528F">
        <w:t>Eltern</w:t>
      </w:r>
      <w:r>
        <w:t xml:space="preserve"> oder Großeltern </w:t>
      </w:r>
      <w:r w:rsidR="003803DC">
        <w:t xml:space="preserve">an die Weiße Elster eingeladen. Die </w:t>
      </w:r>
      <w:r w:rsidR="005A5A69">
        <w:t>Wanderung</w:t>
      </w:r>
      <w:r w:rsidR="003803DC">
        <w:t xml:space="preserve"> finde</w:t>
      </w:r>
      <w:r w:rsidR="005A5A69">
        <w:t>t</w:t>
      </w:r>
      <w:r w:rsidR="003803DC">
        <w:t xml:space="preserve"> am </w:t>
      </w:r>
      <w:r w:rsidR="005A5A69" w:rsidRPr="00B52AA5">
        <w:rPr>
          <w:b/>
          <w:bCs/>
          <w:color w:val="00B0F0"/>
        </w:rPr>
        <w:t>Freitag</w:t>
      </w:r>
      <w:r w:rsidR="003803DC">
        <w:t xml:space="preserve"> </w:t>
      </w:r>
      <w:r w:rsidR="005A5A69">
        <w:rPr>
          <w:b/>
          <w:bCs/>
          <w:color w:val="00B0F0"/>
        </w:rPr>
        <w:t>03. Mai 2024</w:t>
      </w:r>
      <w:r w:rsidRPr="002A22D4">
        <w:rPr>
          <w:b/>
          <w:bCs/>
          <w:color w:val="00B0F0"/>
        </w:rPr>
        <w:t xml:space="preserve"> </w:t>
      </w:r>
      <w:r w:rsidR="003803DC" w:rsidRPr="002A22D4">
        <w:rPr>
          <w:b/>
          <w:bCs/>
          <w:color w:val="00B0F0"/>
        </w:rPr>
        <w:t xml:space="preserve">um </w:t>
      </w:r>
    </w:p>
    <w:p w14:paraId="2D6C0DB9" w14:textId="61E63363" w:rsidR="008C6AD8" w:rsidRDefault="003803DC" w:rsidP="008C6AD8">
      <w:r w:rsidRPr="002A22D4">
        <w:rPr>
          <w:b/>
          <w:bCs/>
          <w:color w:val="00B0F0"/>
        </w:rPr>
        <w:t>1</w:t>
      </w:r>
      <w:r w:rsidR="005A5A69">
        <w:rPr>
          <w:b/>
          <w:bCs/>
          <w:color w:val="00B0F0"/>
        </w:rPr>
        <w:t>5</w:t>
      </w:r>
      <w:r w:rsidR="00DD1C8B">
        <w:rPr>
          <w:b/>
          <w:bCs/>
          <w:color w:val="00B0F0"/>
        </w:rPr>
        <w:t>:</w:t>
      </w:r>
      <w:r w:rsidR="00E95F4C">
        <w:rPr>
          <w:b/>
          <w:bCs/>
          <w:color w:val="00B0F0"/>
        </w:rPr>
        <w:t xml:space="preserve">30 </w:t>
      </w:r>
      <w:r w:rsidRPr="002A22D4">
        <w:rPr>
          <w:b/>
          <w:bCs/>
          <w:color w:val="00B0F0"/>
        </w:rPr>
        <w:t>Uhr</w:t>
      </w:r>
      <w:r w:rsidRPr="002A22D4">
        <w:rPr>
          <w:color w:val="00B0F0"/>
        </w:rPr>
        <w:t xml:space="preserve"> </w:t>
      </w:r>
      <w:r>
        <w:t xml:space="preserve">in </w:t>
      </w:r>
      <w:proofErr w:type="spellStart"/>
      <w:r w:rsidR="005A5A69">
        <w:rPr>
          <w:b/>
          <w:bCs/>
          <w:color w:val="00B0F0"/>
        </w:rPr>
        <w:t>Crossen</w:t>
      </w:r>
      <w:proofErr w:type="spellEnd"/>
      <w:r w:rsidR="00C31F7F">
        <w:rPr>
          <w:b/>
          <w:bCs/>
          <w:color w:val="00B0F0"/>
        </w:rPr>
        <w:t xml:space="preserve"> </w:t>
      </w:r>
      <w:r w:rsidR="00C31F7F" w:rsidRPr="00C31F7F">
        <w:t>statt</w:t>
      </w:r>
      <w:r w:rsidR="005A5A69">
        <w:t xml:space="preserve">. </w:t>
      </w:r>
      <w:r w:rsidR="00690F25" w:rsidRPr="00690F25">
        <w:t xml:space="preserve">Treffpunkt </w:t>
      </w:r>
      <w:r w:rsidR="005A5A69">
        <w:t>ist der Parkplatz an der Bahnstation Crossen</w:t>
      </w:r>
      <w:r w:rsidR="00C31F7F">
        <w:t>.</w:t>
      </w:r>
      <w:r>
        <w:t xml:space="preserve"> </w:t>
      </w:r>
      <w:r w:rsidR="00C31F7F">
        <w:t xml:space="preserve">Die Führung </w:t>
      </w:r>
      <w:r w:rsidR="002A22D4">
        <w:t>dauer</w:t>
      </w:r>
      <w:r w:rsidR="00C31F7F">
        <w:t xml:space="preserve">t </w:t>
      </w:r>
      <w:r w:rsidR="002A22D4">
        <w:t xml:space="preserve">etwa zwei Stunden.  </w:t>
      </w:r>
      <w:r>
        <w:t xml:space="preserve">Die Teilnahme </w:t>
      </w:r>
      <w:r w:rsidR="00C31F7F">
        <w:t xml:space="preserve">ist </w:t>
      </w:r>
      <w:r>
        <w:t>kostenfrei. Es wird um Anmeldung unter 0151-12818816</w:t>
      </w:r>
      <w:r w:rsidR="00881876" w:rsidRPr="00881876">
        <w:t xml:space="preserve"> </w:t>
      </w:r>
      <w:r w:rsidR="00881876">
        <w:t>gebeten</w:t>
      </w:r>
      <w:r>
        <w:t>.</w:t>
      </w:r>
    </w:p>
    <w:p w14:paraId="25573CC3" w14:textId="2F486A72" w:rsidR="00160AC4" w:rsidRDefault="00CB2C1E" w:rsidP="008C6AD8">
      <w:r>
        <w:t xml:space="preserve">Bei der kurzweiligen Tour </w:t>
      </w:r>
      <w:r w:rsidR="007F2DE8">
        <w:t>er</w:t>
      </w:r>
      <w:r w:rsidR="00FE6F15">
        <w:t>forschen wir, wie schnell der Fluss an verschiedenen Stellen ist und wie sich der Fluss natürlicherweise ständig verändert. Dabei vergleichen wir die historische</w:t>
      </w:r>
      <w:r w:rsidR="00C31F7F">
        <w:t xml:space="preserve"> und aktuelle Fluss</w:t>
      </w:r>
      <w:r w:rsidR="00FE6F15">
        <w:t xml:space="preserve">gestalt. Im Wasser suchen wir nach Wassertieren wie Insektenlarven, Schnecken oder Käfer mit </w:t>
      </w:r>
      <w:bookmarkStart w:id="0" w:name="_GoBack"/>
      <w:bookmarkEnd w:id="0"/>
      <w:r w:rsidR="00FE6F15">
        <w:t xml:space="preserve">Kescher und Lupe. Zudem erfahrt ihr, was Inseln, Kiesbänke und Uferabbrüche für Tiere in und am Wasser für eine Rolle spielen. </w:t>
      </w:r>
      <w:r w:rsidR="00847F2C">
        <w:t>Auf der</w:t>
      </w:r>
      <w:r w:rsidR="00FE6F15">
        <w:t xml:space="preserve"> Wanderung </w:t>
      </w:r>
      <w:r w:rsidR="00847F2C">
        <w:t xml:space="preserve">erfahrt ihr von </w:t>
      </w:r>
      <w:r w:rsidR="00FE6F15">
        <w:t>aktuelle</w:t>
      </w:r>
      <w:r w:rsidR="00847F2C">
        <w:t>n Maßnahmen</w:t>
      </w:r>
      <w:r w:rsidR="00FE6F15">
        <w:t xml:space="preserve"> </w:t>
      </w:r>
      <w:r w:rsidR="00847F2C">
        <w:t xml:space="preserve">für eine natürlichere </w:t>
      </w:r>
      <w:r w:rsidR="00FE6F15">
        <w:t>Flussgestalt und zu</w:t>
      </w:r>
      <w:r w:rsidR="003427B9">
        <w:t>m</w:t>
      </w:r>
      <w:r w:rsidR="00FE6F15">
        <w:t xml:space="preserve"> Hochwasserschutz.</w:t>
      </w:r>
    </w:p>
    <w:p w14:paraId="1EC2D46B" w14:textId="4571FAD3" w:rsidR="008C6AD8" w:rsidRDefault="006F528F" w:rsidP="008C6AD8">
      <w:r>
        <w:t>Die Fluss</w:t>
      </w:r>
      <w:r w:rsidR="00C31F7F">
        <w:t>w</w:t>
      </w:r>
      <w:r w:rsidR="00247DF5">
        <w:t>anderu</w:t>
      </w:r>
      <w:r w:rsidR="003803DC">
        <w:t xml:space="preserve">ng ist Teil des </w:t>
      </w:r>
      <w:r w:rsidR="00905ACF">
        <w:t>aktuell laufenden</w:t>
      </w:r>
      <w:r>
        <w:t xml:space="preserve"> </w:t>
      </w:r>
      <w:r w:rsidRPr="00B52AA5">
        <w:rPr>
          <w:b/>
          <w:bCs/>
          <w:color w:val="00B0F0"/>
        </w:rPr>
        <w:t>Flusstagebuch-Wettbewerb</w:t>
      </w:r>
      <w:r w:rsidR="003803DC" w:rsidRPr="00B52AA5">
        <w:rPr>
          <w:b/>
          <w:bCs/>
          <w:color w:val="00B0F0"/>
        </w:rPr>
        <w:t>s</w:t>
      </w:r>
      <w:r w:rsidRPr="00B52AA5">
        <w:rPr>
          <w:b/>
          <w:bCs/>
          <w:color w:val="00B0F0"/>
        </w:rPr>
        <w:t xml:space="preserve"> Weiße Elster</w:t>
      </w:r>
      <w:r w:rsidR="003427B9" w:rsidRPr="00B52AA5">
        <w:rPr>
          <w:b/>
          <w:bCs/>
          <w:color w:val="00B0F0"/>
        </w:rPr>
        <w:t xml:space="preserve"> 2024</w:t>
      </w:r>
      <w:r>
        <w:t>.</w:t>
      </w:r>
      <w:r w:rsidR="003803DC">
        <w:t xml:space="preserve"> Interessierte Kinder, Jugendliche und Familien können sich</w:t>
      </w:r>
      <w:r w:rsidR="00881876">
        <w:t xml:space="preserve"> hierüber unter</w:t>
      </w:r>
      <w:r>
        <w:t xml:space="preserve"> </w:t>
      </w:r>
      <w:hyperlink r:id="rId7" w:history="1">
        <w:r w:rsidR="00A55E17" w:rsidRPr="00C27476">
          <w:rPr>
            <w:rStyle w:val="Hyperlink"/>
          </w:rPr>
          <w:t>blickpunkt-elster.de</w:t>
        </w:r>
      </w:hyperlink>
      <w:r w:rsidR="00247DF5" w:rsidRPr="00247DF5">
        <w:t xml:space="preserve"> </w:t>
      </w:r>
      <w:r w:rsidR="00247DF5">
        <w:t>informieren</w:t>
      </w:r>
      <w:r>
        <w:t>.</w:t>
      </w:r>
      <w:r w:rsidR="00A55E17">
        <w:t xml:space="preserve"> </w:t>
      </w:r>
      <w:r w:rsidR="00841112" w:rsidRPr="00F752F8">
        <w:rPr>
          <w:b/>
          <w:bCs/>
        </w:rPr>
        <w:t>Einsendeschluss ist der 31.</w:t>
      </w:r>
      <w:r w:rsidR="00841112">
        <w:rPr>
          <w:b/>
          <w:bCs/>
        </w:rPr>
        <w:t>08</w:t>
      </w:r>
      <w:r w:rsidR="00841112" w:rsidRPr="00F752F8">
        <w:rPr>
          <w:b/>
          <w:bCs/>
        </w:rPr>
        <w:t>.202</w:t>
      </w:r>
      <w:r w:rsidR="00841112">
        <w:rPr>
          <w:b/>
          <w:bCs/>
        </w:rPr>
        <w:t>4</w:t>
      </w:r>
      <w:r w:rsidR="00841112">
        <w:t xml:space="preserve">. </w:t>
      </w:r>
      <w:r>
        <w:t xml:space="preserve">Der Wettbewerb wird von der Thüringer Landgesellschaft mbH </w:t>
      </w:r>
      <w:r w:rsidR="00905ACF">
        <w:t>ausgelobt und vo</w:t>
      </w:r>
      <w:r w:rsidR="003803DC">
        <w:t>m</w:t>
      </w:r>
      <w:r w:rsidR="00905ACF">
        <w:t xml:space="preserve"> </w:t>
      </w:r>
      <w:r>
        <w:t>Naturfreunde Thüringen e.V. unterstützt.</w:t>
      </w:r>
    </w:p>
    <w:p w14:paraId="335BBC9A" w14:textId="4DE5F117" w:rsidR="008C6AD8" w:rsidRDefault="003650C2" w:rsidP="001C7269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2847B98" wp14:editId="180ABF4F">
            <wp:simplePos x="0" y="0"/>
            <wp:positionH relativeFrom="column">
              <wp:posOffset>3938905</wp:posOffset>
            </wp:positionH>
            <wp:positionV relativeFrom="paragraph">
              <wp:posOffset>213360</wp:posOffset>
            </wp:positionV>
            <wp:extent cx="1543050" cy="95059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ckpunkt-Elster-Logo-2018-1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5F2E78" w14:textId="2ADDD40A" w:rsidR="001C7269" w:rsidRDefault="00B37301" w:rsidP="001C7269">
      <w:r>
        <w:t>Susanne Mohr</w:t>
      </w:r>
      <w:r w:rsidR="00F6170B">
        <w:t xml:space="preserve">, </w:t>
      </w:r>
      <w:proofErr w:type="spellStart"/>
      <w:r w:rsidR="0058578B">
        <w:t>Sinnfonia</w:t>
      </w:r>
      <w:proofErr w:type="spellEnd"/>
      <w:r w:rsidR="0058578B">
        <w:t xml:space="preserve"> </w:t>
      </w:r>
    </w:p>
    <w:p w14:paraId="1B869939" w14:textId="7B64322D" w:rsidR="007742B3" w:rsidRDefault="00483E4E" w:rsidP="001C7269">
      <w:hyperlink r:id="rId9" w:history="1">
        <w:r w:rsidR="007742B3" w:rsidRPr="00102524">
          <w:rPr>
            <w:rStyle w:val="Hyperlink"/>
          </w:rPr>
          <w:t>info@sinnfonia.de</w:t>
        </w:r>
      </w:hyperlink>
      <w:r w:rsidR="007742B3">
        <w:t xml:space="preserve"> </w:t>
      </w:r>
      <w:r w:rsidR="003650C2">
        <w:t xml:space="preserve"> </w:t>
      </w:r>
    </w:p>
    <w:p w14:paraId="15B0DB34" w14:textId="77777777" w:rsidR="00F6170B" w:rsidRDefault="00F6170B" w:rsidP="001C7269"/>
    <w:p w14:paraId="3CD615E9" w14:textId="3DF31027" w:rsidR="00F6170B" w:rsidRPr="006D2264" w:rsidRDefault="00B52AA5" w:rsidP="001C7269">
      <w:pPr>
        <w:rPr>
          <w:i/>
        </w:rPr>
      </w:pPr>
      <w:r>
        <w:rPr>
          <w:i/>
        </w:rPr>
        <w:t>23</w:t>
      </w:r>
      <w:r w:rsidR="00C31F7F">
        <w:rPr>
          <w:i/>
        </w:rPr>
        <w:t>.04.2024</w:t>
      </w:r>
    </w:p>
    <w:sectPr w:rsidR="00F6170B" w:rsidRPr="006D2264" w:rsidSect="00E25C09">
      <w:headerReference w:type="default" r:id="rId10"/>
      <w:footerReference w:type="default" r:id="rId11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0BD43" w14:textId="77777777" w:rsidR="00483E4E" w:rsidRDefault="00483E4E" w:rsidP="00F6170B">
      <w:pPr>
        <w:spacing w:after="0" w:line="240" w:lineRule="auto"/>
      </w:pPr>
      <w:r>
        <w:separator/>
      </w:r>
    </w:p>
  </w:endnote>
  <w:endnote w:type="continuationSeparator" w:id="0">
    <w:p w14:paraId="3B2C0C69" w14:textId="77777777" w:rsidR="00483E4E" w:rsidRDefault="00483E4E" w:rsidP="00F6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27"/>
      <w:gridCol w:w="3032"/>
      <w:gridCol w:w="3003"/>
    </w:tblGrid>
    <w:tr w:rsidR="00F6170B" w:rsidRPr="006D2264" w14:paraId="1E817790" w14:textId="77777777" w:rsidTr="00F6170B">
      <w:tc>
        <w:tcPr>
          <w:tcW w:w="3070" w:type="dxa"/>
        </w:tcPr>
        <w:p w14:paraId="393CDEE9" w14:textId="77777777" w:rsidR="008C6AD8" w:rsidRPr="006D2264" w:rsidRDefault="008C6AD8" w:rsidP="008C6AD8">
          <w:pPr>
            <w:rPr>
              <w:sz w:val="16"/>
            </w:rPr>
          </w:pPr>
          <w:r>
            <w:rPr>
              <w:sz w:val="16"/>
            </w:rPr>
            <w:t>S</w:t>
          </w:r>
          <w:r w:rsidRPr="006D2264">
            <w:rPr>
              <w:sz w:val="16"/>
            </w:rPr>
            <w:t xml:space="preserve">usanne Mohr, </w:t>
          </w:r>
          <w:proofErr w:type="spellStart"/>
          <w:r w:rsidRPr="006D2264">
            <w:rPr>
              <w:sz w:val="16"/>
            </w:rPr>
            <w:t>Sinnfonia</w:t>
          </w:r>
          <w:proofErr w:type="spellEnd"/>
          <w:r w:rsidRPr="006D2264">
            <w:rPr>
              <w:sz w:val="16"/>
            </w:rPr>
            <w:t xml:space="preserve"> </w:t>
          </w:r>
        </w:p>
        <w:p w14:paraId="6F405B6C" w14:textId="77777777" w:rsidR="00F6170B" w:rsidRPr="006D2264" w:rsidRDefault="008C6AD8" w:rsidP="008C6AD8">
          <w:pPr>
            <w:rPr>
              <w:sz w:val="16"/>
            </w:rPr>
          </w:pPr>
          <w:r w:rsidRPr="006D2264">
            <w:rPr>
              <w:sz w:val="16"/>
            </w:rPr>
            <w:t>Nachhaltigkeits- und Umweltbildung</w:t>
          </w:r>
          <w:r w:rsidRPr="006D2264">
            <w:rPr>
              <w:sz w:val="16"/>
            </w:rPr>
            <w:br/>
          </w:r>
          <w:proofErr w:type="spellStart"/>
          <w:r w:rsidRPr="006D2264">
            <w:rPr>
              <w:sz w:val="16"/>
            </w:rPr>
            <w:t>Röttelmisch</w:t>
          </w:r>
          <w:proofErr w:type="spellEnd"/>
          <w:r w:rsidRPr="006D2264">
            <w:rPr>
              <w:sz w:val="16"/>
            </w:rPr>
            <w:t xml:space="preserve"> 23, 07768 </w:t>
          </w:r>
          <w:proofErr w:type="spellStart"/>
          <w:r w:rsidRPr="006D2264">
            <w:rPr>
              <w:sz w:val="16"/>
            </w:rPr>
            <w:t>Gumperda</w:t>
          </w:r>
          <w:proofErr w:type="spellEnd"/>
        </w:p>
      </w:tc>
      <w:tc>
        <w:tcPr>
          <w:tcW w:w="3071" w:type="dxa"/>
        </w:tcPr>
        <w:p w14:paraId="1300305A" w14:textId="77777777" w:rsidR="008C6AD8" w:rsidRPr="006D2264" w:rsidRDefault="008C6AD8" w:rsidP="008C6AD8">
          <w:pPr>
            <w:rPr>
              <w:sz w:val="16"/>
            </w:rPr>
          </w:pPr>
          <w:r w:rsidRPr="006D2264">
            <w:rPr>
              <w:sz w:val="16"/>
            </w:rPr>
            <w:t>Tel. 0151-12818816</w:t>
          </w:r>
        </w:p>
        <w:p w14:paraId="094BB8C0" w14:textId="77777777" w:rsidR="00F6170B" w:rsidRPr="006D2264" w:rsidRDefault="008C6AD8" w:rsidP="008C6AD8">
          <w:pPr>
            <w:pStyle w:val="Fuzeile"/>
            <w:rPr>
              <w:sz w:val="16"/>
            </w:rPr>
          </w:pPr>
          <w:r w:rsidRPr="006D2264">
            <w:rPr>
              <w:sz w:val="16"/>
            </w:rPr>
            <w:t>info@sinnfonia.de</w:t>
          </w:r>
        </w:p>
      </w:tc>
      <w:tc>
        <w:tcPr>
          <w:tcW w:w="3071" w:type="dxa"/>
        </w:tcPr>
        <w:p w14:paraId="38FB5F3D" w14:textId="77777777" w:rsidR="00F6170B" w:rsidRPr="006D2264" w:rsidRDefault="00F6170B" w:rsidP="006D2264">
          <w:pPr>
            <w:rPr>
              <w:sz w:val="16"/>
            </w:rPr>
          </w:pPr>
        </w:p>
      </w:tc>
    </w:tr>
  </w:tbl>
  <w:p w14:paraId="67D47EF7" w14:textId="77777777" w:rsidR="00F6170B" w:rsidRDefault="00F617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6128D" w14:textId="77777777" w:rsidR="00483E4E" w:rsidRDefault="00483E4E" w:rsidP="00F6170B">
      <w:pPr>
        <w:spacing w:after="0" w:line="240" w:lineRule="auto"/>
      </w:pPr>
      <w:r>
        <w:separator/>
      </w:r>
    </w:p>
  </w:footnote>
  <w:footnote w:type="continuationSeparator" w:id="0">
    <w:p w14:paraId="0E547F02" w14:textId="77777777" w:rsidR="00483E4E" w:rsidRDefault="00483E4E" w:rsidP="00F6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B612" w14:textId="0324B2AA" w:rsidR="00F6170B" w:rsidRDefault="003650C2" w:rsidP="00F6170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1E6D98F" wp14:editId="6FCE49EE">
          <wp:extent cx="5760720" cy="1118870"/>
          <wp:effectExtent l="0" t="0" r="0" b="5080"/>
          <wp:docPr id="19203599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80553" name="Grafik 1849805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18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0202"/>
    <w:multiLevelType w:val="hybridMultilevel"/>
    <w:tmpl w:val="9488ACFC"/>
    <w:lvl w:ilvl="0" w:tplc="94D2A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0BC8"/>
    <w:multiLevelType w:val="hybridMultilevel"/>
    <w:tmpl w:val="81DEB0B0"/>
    <w:lvl w:ilvl="0" w:tplc="5816C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01"/>
    <w:rsid w:val="00004E29"/>
    <w:rsid w:val="00056173"/>
    <w:rsid w:val="000A494A"/>
    <w:rsid w:val="00130B2B"/>
    <w:rsid w:val="00156C16"/>
    <w:rsid w:val="00160AC4"/>
    <w:rsid w:val="001A357C"/>
    <w:rsid w:val="001C7269"/>
    <w:rsid w:val="00247DF5"/>
    <w:rsid w:val="002A22D4"/>
    <w:rsid w:val="002C1A4C"/>
    <w:rsid w:val="00337E6E"/>
    <w:rsid w:val="003427B9"/>
    <w:rsid w:val="003650C2"/>
    <w:rsid w:val="003803DC"/>
    <w:rsid w:val="003855A7"/>
    <w:rsid w:val="003A1B50"/>
    <w:rsid w:val="003F3273"/>
    <w:rsid w:val="0047524C"/>
    <w:rsid w:val="00483E4E"/>
    <w:rsid w:val="004D5895"/>
    <w:rsid w:val="004F7EB8"/>
    <w:rsid w:val="005616D9"/>
    <w:rsid w:val="0058578B"/>
    <w:rsid w:val="005A5A69"/>
    <w:rsid w:val="00675EBA"/>
    <w:rsid w:val="00690C64"/>
    <w:rsid w:val="00690F25"/>
    <w:rsid w:val="006D2264"/>
    <w:rsid w:val="006F528F"/>
    <w:rsid w:val="006F7490"/>
    <w:rsid w:val="007742B3"/>
    <w:rsid w:val="00794994"/>
    <w:rsid w:val="007F2DE8"/>
    <w:rsid w:val="00841112"/>
    <w:rsid w:val="00847F2C"/>
    <w:rsid w:val="00860972"/>
    <w:rsid w:val="0086395F"/>
    <w:rsid w:val="00881876"/>
    <w:rsid w:val="008C6AD8"/>
    <w:rsid w:val="008F5DDE"/>
    <w:rsid w:val="00905ACF"/>
    <w:rsid w:val="00917BB2"/>
    <w:rsid w:val="009D23CE"/>
    <w:rsid w:val="00A55E17"/>
    <w:rsid w:val="00A75A15"/>
    <w:rsid w:val="00B37301"/>
    <w:rsid w:val="00B52AA5"/>
    <w:rsid w:val="00BE7A1D"/>
    <w:rsid w:val="00C31F7F"/>
    <w:rsid w:val="00C5296D"/>
    <w:rsid w:val="00C71697"/>
    <w:rsid w:val="00C85A2F"/>
    <w:rsid w:val="00CB2C1E"/>
    <w:rsid w:val="00CC44FB"/>
    <w:rsid w:val="00D101AE"/>
    <w:rsid w:val="00D21A2B"/>
    <w:rsid w:val="00D474CA"/>
    <w:rsid w:val="00DD1C8B"/>
    <w:rsid w:val="00DF4054"/>
    <w:rsid w:val="00E11FB2"/>
    <w:rsid w:val="00E25C09"/>
    <w:rsid w:val="00E90661"/>
    <w:rsid w:val="00E95F4C"/>
    <w:rsid w:val="00EE1393"/>
    <w:rsid w:val="00F44A72"/>
    <w:rsid w:val="00F6170B"/>
    <w:rsid w:val="00F67A33"/>
    <w:rsid w:val="00F956D3"/>
    <w:rsid w:val="00FE6F1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A618"/>
  <w15:docId w15:val="{A27EF968-7374-4EB7-9719-2832AD65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73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139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70B"/>
  </w:style>
  <w:style w:type="paragraph" w:styleId="Fuzeile">
    <w:name w:val="footer"/>
    <w:basedOn w:val="Standard"/>
    <w:link w:val="FuzeileZchn"/>
    <w:uiPriority w:val="99"/>
    <w:unhideWhenUsed/>
    <w:rsid w:val="00F6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70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7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6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F6170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617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ickpunkt-elster.de/wettbewerb-flusstagebu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innfoni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Hertwig, Liesa (IPU)</dc:creator>
  <cp:lastModifiedBy>Krüger, Nadine Thüringer Landgesellschaft mbH</cp:lastModifiedBy>
  <cp:revision>2</cp:revision>
  <dcterms:created xsi:type="dcterms:W3CDTF">2024-04-23T12:13:00Z</dcterms:created>
  <dcterms:modified xsi:type="dcterms:W3CDTF">2024-04-23T12:13:00Z</dcterms:modified>
</cp:coreProperties>
</file>